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3EBB" w14:textId="77777777" w:rsidR="00571FC8" w:rsidRPr="00126FB4" w:rsidRDefault="00571FC8" w:rsidP="00571FC8">
      <w:pPr>
        <w:jc w:val="center"/>
        <w:rPr>
          <w:b/>
        </w:rPr>
      </w:pPr>
      <w:r w:rsidRPr="00126FB4">
        <w:rPr>
          <w:b/>
        </w:rPr>
        <w:t xml:space="preserve">POWER OF ATTORNEY FOR THE EXERCISE OF THE INVESTOR’S RIGHTS </w:t>
      </w:r>
    </w:p>
    <w:p w14:paraId="3572871E" w14:textId="77777777" w:rsidR="00571FC8" w:rsidRPr="00126FB4" w:rsidRDefault="00571FC8" w:rsidP="00571FC8">
      <w:pPr>
        <w:jc w:val="center"/>
        <w:rPr>
          <w:b/>
        </w:rPr>
      </w:pPr>
    </w:p>
    <w:p w14:paraId="05B6550E" w14:textId="77777777" w:rsidR="00571FC8" w:rsidRPr="00126FB4" w:rsidRDefault="00571FC8" w:rsidP="00571FC8"/>
    <w:p w14:paraId="3EE9B4AE" w14:textId="77777777" w:rsidR="00571FC8" w:rsidRPr="00126FB4" w:rsidRDefault="00571FC8" w:rsidP="00571FC8">
      <w:pPr>
        <w:rPr>
          <w:sz w:val="22"/>
          <w:szCs w:val="22"/>
        </w:rPr>
      </w:pPr>
    </w:p>
    <w:p w14:paraId="26C552B3" w14:textId="594F7B9C" w:rsidR="00571FC8" w:rsidRPr="00126FB4" w:rsidRDefault="00571FC8" w:rsidP="00571FC8">
      <w:pPr>
        <w:pStyle w:val="TLSlik"/>
        <w:rPr>
          <w:rFonts w:ascii="Times New Roman" w:hAnsi="Times New Roman" w:cs="Times New Roman"/>
          <w:b/>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date</w:t>
      </w:r>
      <w:r w:rsidRPr="00126FB4">
        <w:rPr>
          <w:rFonts w:ascii="Times New Roman" w:hAnsi="Times New Roman" w:cs="Times New Roman"/>
          <w:sz w:val="24"/>
          <w:szCs w:val="24"/>
          <w:lang w:val="en-GB"/>
        </w:rPr>
        <w:t>] 202</w:t>
      </w:r>
      <w:r w:rsidR="00900FC4">
        <w:rPr>
          <w:rFonts w:ascii="Times New Roman" w:hAnsi="Times New Roman" w:cs="Times New Roman"/>
          <w:sz w:val="24"/>
          <w:szCs w:val="24"/>
          <w:lang w:val="en-GB"/>
        </w:rPr>
        <w:t>5</w:t>
      </w:r>
    </w:p>
    <w:p w14:paraId="7B026E8C" w14:textId="77777777" w:rsidR="00571FC8" w:rsidRPr="00126FB4" w:rsidRDefault="00571FC8" w:rsidP="00571FC8">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w:t>
      </w:r>
      <w:r w:rsidRPr="00126FB4">
        <w:rPr>
          <w:rFonts w:ascii="Times New Roman" w:hAnsi="Times New Roman" w:cs="Times New Roman"/>
          <w:b/>
          <w:i/>
          <w:sz w:val="24"/>
          <w:szCs w:val="24"/>
          <w:lang w:val="en-GB"/>
        </w:rPr>
        <w:t>Name of the Investor</w:t>
      </w:r>
      <w:r w:rsidRPr="00126FB4">
        <w:rPr>
          <w:rFonts w:ascii="Times New Roman" w:hAnsi="Times New Roman" w:cs="Times New Roman"/>
          <w:b/>
          <w:sz w:val="24"/>
          <w:szCs w:val="24"/>
          <w:lang w:val="en-GB"/>
        </w:rPr>
        <w:t xml:space="preserve">], </w:t>
      </w:r>
      <w:r w:rsidRPr="00126FB4">
        <w:rPr>
          <w:rFonts w:ascii="Times New Roman" w:hAnsi="Times New Roman" w:cs="Times New Roman"/>
          <w:bCs/>
          <w:sz w:val="24"/>
          <w:szCs w:val="24"/>
          <w:lang w:val="en-GB"/>
        </w:rPr>
        <w:t>[</w:t>
      </w:r>
      <w:r w:rsidRPr="00126FB4">
        <w:rPr>
          <w:rFonts w:ascii="Times New Roman" w:hAnsi="Times New Roman" w:cs="Times New Roman"/>
          <w:sz w:val="24"/>
          <w:szCs w:val="24"/>
          <w:lang w:val="en-GB"/>
        </w:rPr>
        <w:t>registry code/personal id code/date of birth]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 who is represented by [</w:t>
      </w:r>
      <w:r w:rsidRPr="00126FB4">
        <w:rPr>
          <w:rFonts w:ascii="Times New Roman" w:hAnsi="Times New Roman" w:cs="Times New Roman"/>
          <w:i/>
          <w:sz w:val="24"/>
          <w:szCs w:val="24"/>
          <w:lang w:val="en-GB"/>
        </w:rPr>
        <w:t>name(s)</w:t>
      </w:r>
      <w:r w:rsidRPr="00126FB4">
        <w:rPr>
          <w:rFonts w:ascii="Times New Roman" w:hAnsi="Times New Roman" w:cs="Times New Roman"/>
          <w:sz w:val="24"/>
          <w:szCs w:val="24"/>
          <w:lang w:val="en-GB"/>
        </w:rPr>
        <w:t>], [personal id code/date of birth]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xml:space="preserve">], hereinafter referred to as the </w:t>
      </w:r>
      <w:r w:rsidRPr="00126FB4">
        <w:rPr>
          <w:rFonts w:ascii="Times New Roman" w:hAnsi="Times New Roman" w:cs="Times New Roman"/>
          <w:b/>
          <w:sz w:val="24"/>
          <w:szCs w:val="24"/>
          <w:lang w:val="en-GB"/>
        </w:rPr>
        <w:t>Investor</w:t>
      </w:r>
      <w:r w:rsidRPr="00126FB4">
        <w:rPr>
          <w:rFonts w:ascii="Times New Roman" w:hAnsi="Times New Roman" w:cs="Times New Roman"/>
          <w:sz w:val="24"/>
          <w:szCs w:val="24"/>
          <w:lang w:val="en-GB"/>
        </w:rPr>
        <w:t>,</w:t>
      </w:r>
    </w:p>
    <w:p w14:paraId="2757E2AD" w14:textId="77777777" w:rsidR="00571FC8" w:rsidRPr="00126FB4" w:rsidRDefault="00571FC8" w:rsidP="00571FC8">
      <w:pPr>
        <w:pStyle w:val="NormalWeb"/>
        <w:rPr>
          <w:lang w:val="en-GB"/>
        </w:rPr>
      </w:pPr>
      <w:r w:rsidRPr="00126FB4">
        <w:rPr>
          <w:lang w:val="en-GB"/>
        </w:rPr>
        <w:t xml:space="preserve">hereby authorise(s): </w:t>
      </w:r>
    </w:p>
    <w:p w14:paraId="719FDD63"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b/>
          <w:sz w:val="24"/>
          <w:szCs w:val="24"/>
          <w:lang w:val="en-GB"/>
        </w:rPr>
        <w:t xml:space="preserve">[Tarmo Karotam, </w:t>
      </w:r>
      <w:r w:rsidRPr="00126FB4">
        <w:rPr>
          <w:rFonts w:ascii="Times New Roman" w:hAnsi="Times New Roman" w:cs="Times New Roman"/>
          <w:bCs/>
          <w:sz w:val="24"/>
          <w:szCs w:val="24"/>
          <w:lang w:val="en-GB"/>
        </w:rPr>
        <w:t>personal code 38107270248]</w:t>
      </w:r>
      <w:r w:rsidRPr="00126FB4">
        <w:rPr>
          <w:rFonts w:ascii="Times New Roman" w:hAnsi="Times New Roman" w:cs="Times New Roman"/>
          <w:sz w:val="24"/>
          <w:szCs w:val="24"/>
          <w:lang w:val="en-GB"/>
        </w:rPr>
        <w:t xml:space="preserve">, hereinafter referred to as the </w:t>
      </w:r>
      <w:r w:rsidRPr="00126FB4">
        <w:rPr>
          <w:rFonts w:ascii="Times New Roman" w:hAnsi="Times New Roman" w:cs="Times New Roman"/>
          <w:b/>
          <w:bCs/>
          <w:sz w:val="24"/>
          <w:szCs w:val="24"/>
          <w:lang w:val="en-GB"/>
        </w:rPr>
        <w:t>Representative</w:t>
      </w:r>
      <w:r w:rsidRPr="00126FB4">
        <w:rPr>
          <w:rFonts w:ascii="Times New Roman" w:hAnsi="Times New Roman" w:cs="Times New Roman"/>
          <w:sz w:val="24"/>
          <w:szCs w:val="24"/>
          <w:lang w:val="en-GB"/>
        </w:rPr>
        <w:t xml:space="preserve">, </w:t>
      </w:r>
    </w:p>
    <w:p w14:paraId="1CFD174D" w14:textId="77777777" w:rsidR="00571FC8" w:rsidRPr="00126FB4" w:rsidRDefault="00571FC8" w:rsidP="00571FC8">
      <w:pPr>
        <w:pStyle w:val="TLSlik"/>
        <w:ind w:left="284"/>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to vote at the general meeting of the unit-holders of Baltic Horizon Fund (the </w:t>
      </w:r>
      <w:r w:rsidRPr="00126FB4">
        <w:rPr>
          <w:rFonts w:ascii="Times New Roman" w:hAnsi="Times New Roman" w:cs="Times New Roman"/>
          <w:b/>
          <w:sz w:val="24"/>
          <w:szCs w:val="24"/>
          <w:lang w:val="en-GB"/>
        </w:rPr>
        <w:t>Fund</w:t>
      </w:r>
      <w:r w:rsidRPr="00126FB4">
        <w:rPr>
          <w:rFonts w:ascii="Times New Roman" w:hAnsi="Times New Roman" w:cs="Times New Roman"/>
          <w:sz w:val="24"/>
          <w:szCs w:val="24"/>
          <w:lang w:val="en-GB"/>
        </w:rPr>
        <w:t xml:space="preserve">) and exercise any and all of the Investor’s rights of whatsoever nature on behalf of the Investor at the general meeting of the unit-holders of the Fund (including to vote, to sign and present any documents); </w:t>
      </w:r>
    </w:p>
    <w:p w14:paraId="3473B406" w14:textId="77777777" w:rsidR="00571FC8" w:rsidRPr="00126FB4" w:rsidRDefault="00571FC8" w:rsidP="00571FC8">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Agenda item:</w:t>
      </w:r>
      <w:r w:rsidRPr="00126FB4">
        <w:rPr>
          <w:rFonts w:ascii="Times New Roman" w:hAnsi="Times New Roman" w:cs="Times New Roman"/>
          <w:sz w:val="24"/>
          <w:szCs w:val="24"/>
          <w:lang w:val="en-GB"/>
        </w:rPr>
        <w:t xml:space="preserve"> </w:t>
      </w:r>
    </w:p>
    <w:p w14:paraId="55CE15DB" w14:textId="73C0CA6C" w:rsidR="00571FC8" w:rsidRPr="003E020E" w:rsidRDefault="00571FC8" w:rsidP="00571FC8">
      <w:pPr>
        <w:pStyle w:val="TLSlik"/>
        <w:rPr>
          <w:rFonts w:ascii="Times New Roman" w:hAnsi="Times New Roman" w:cs="Times New Roman"/>
          <w:sz w:val="24"/>
          <w:szCs w:val="24"/>
          <w:lang w:val="en-GB"/>
        </w:rPr>
      </w:pPr>
      <w:r>
        <w:rPr>
          <w:rFonts w:ascii="Times New Roman" w:hAnsi="Times New Roman" w:cs="Times New Roman"/>
          <w:sz w:val="24"/>
          <w:szCs w:val="24"/>
          <w:lang w:val="en-GB"/>
        </w:rPr>
        <w:t>1</w:t>
      </w:r>
      <w:r w:rsidRPr="00126FB4">
        <w:rPr>
          <w:rFonts w:ascii="Times New Roman" w:hAnsi="Times New Roman" w:cs="Times New Roman"/>
          <w:sz w:val="24"/>
          <w:szCs w:val="24"/>
          <w:lang w:val="en-GB"/>
        </w:rPr>
        <w:t>.</w:t>
      </w:r>
      <w:r w:rsidRPr="00126FB4">
        <w:rPr>
          <w:rFonts w:ascii="Times New Roman" w:hAnsi="Times New Roman" w:cs="Times New Roman"/>
          <w:sz w:val="24"/>
          <w:szCs w:val="24"/>
          <w:lang w:val="en-GB"/>
        </w:rPr>
        <w:tab/>
      </w:r>
      <w:r w:rsidR="00900FC4" w:rsidRPr="00900FC4">
        <w:rPr>
          <w:rFonts w:ascii="Times New Roman" w:hAnsi="Times New Roman" w:cs="Times New Roman"/>
          <w:sz w:val="24"/>
          <w:szCs w:val="24"/>
          <w:lang w:val="en-GB"/>
        </w:rPr>
        <w:t xml:space="preserve">Decision to </w:t>
      </w:r>
      <w:r w:rsidR="00900FC4" w:rsidRPr="003E020E">
        <w:rPr>
          <w:rFonts w:ascii="Times New Roman" w:hAnsi="Times New Roman" w:cs="Times New Roman"/>
          <w:sz w:val="24"/>
          <w:szCs w:val="24"/>
          <w:lang w:val="en-GB"/>
        </w:rPr>
        <w:t xml:space="preserve">elect Andrius </w:t>
      </w:r>
      <w:proofErr w:type="spellStart"/>
      <w:r w:rsidR="00900FC4" w:rsidRPr="003E020E">
        <w:rPr>
          <w:rFonts w:ascii="Times New Roman" w:hAnsi="Times New Roman" w:cs="Times New Roman"/>
          <w:sz w:val="24"/>
          <w:szCs w:val="24"/>
          <w:lang w:val="en-GB"/>
        </w:rPr>
        <w:t>Smaliukas</w:t>
      </w:r>
      <w:proofErr w:type="spellEnd"/>
      <w:r w:rsidR="00900FC4" w:rsidRPr="003E020E">
        <w:rPr>
          <w:rFonts w:ascii="Times New Roman" w:hAnsi="Times New Roman" w:cs="Times New Roman"/>
          <w:sz w:val="24"/>
          <w:szCs w:val="24"/>
          <w:lang w:val="en-GB"/>
        </w:rPr>
        <w:t xml:space="preserve"> as a new member of the supervisory board of Baltic Horizon Fund as of 1 May 2025 for a period of two years;</w:t>
      </w:r>
    </w:p>
    <w:p w14:paraId="5E295DEE"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74055876"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w:t>
      </w:r>
      <w:proofErr w:type="spellStart"/>
      <w:r w:rsidRPr="003E020E">
        <w:rPr>
          <w:rFonts w:ascii="Times New Roman" w:hAnsi="Times New Roman" w:cs="Times New Roman"/>
          <w:sz w:val="24"/>
          <w:szCs w:val="24"/>
          <w:lang w:val="en-GB"/>
        </w:rPr>
        <w:t>favor</w:t>
      </w:r>
      <w:proofErr w:type="spellEnd"/>
      <w:r w:rsidRPr="003E020E">
        <w:rPr>
          <w:rFonts w:ascii="Times New Roman" w:hAnsi="Times New Roman" w:cs="Times New Roman"/>
          <w:sz w:val="24"/>
          <w:szCs w:val="24"/>
          <w:lang w:val="en-GB"/>
        </w:rPr>
        <w:t xml:space="preserve"> </w:t>
      </w:r>
    </w:p>
    <w:p w14:paraId="0C1FA161"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347EB91E" w14:textId="77777777" w:rsidR="00571FC8" w:rsidRPr="003E020E" w:rsidRDefault="00571FC8" w:rsidP="00571FC8">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7C90742F"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4CC6296F"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Representative to decide </w:t>
      </w:r>
    </w:p>
    <w:p w14:paraId="693052A0" w14:textId="35B9B84D"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2.</w:t>
      </w:r>
      <w:r w:rsidRPr="003E020E">
        <w:rPr>
          <w:rFonts w:ascii="Times New Roman" w:hAnsi="Times New Roman" w:cs="Times New Roman"/>
          <w:sz w:val="24"/>
          <w:szCs w:val="24"/>
          <w:lang w:val="en-GB"/>
        </w:rPr>
        <w:tab/>
      </w:r>
      <w:r w:rsidR="00900FC4" w:rsidRPr="003E020E">
        <w:rPr>
          <w:rFonts w:ascii="Times New Roman" w:hAnsi="Times New Roman" w:cs="Times New Roman"/>
          <w:sz w:val="24"/>
          <w:szCs w:val="24"/>
          <w:lang w:val="en-GB"/>
        </w:rPr>
        <w:t>Decision to elect Milda Dargužaitė as a new member of the supervisory board of Baltic Horizon Fund as of 1 May 2025 for a period of two years</w:t>
      </w:r>
      <w:r w:rsidR="007C4187" w:rsidRPr="003E020E">
        <w:rPr>
          <w:rFonts w:ascii="Times New Roman" w:hAnsi="Times New Roman" w:cs="Times New Roman"/>
          <w:sz w:val="24"/>
          <w:szCs w:val="24"/>
          <w:lang w:val="en-GB"/>
        </w:rPr>
        <w:t>;</w:t>
      </w:r>
    </w:p>
    <w:p w14:paraId="7DDEB304"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63869A0F"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w:t>
      </w:r>
      <w:proofErr w:type="spellStart"/>
      <w:r w:rsidRPr="003E020E">
        <w:rPr>
          <w:rFonts w:ascii="Times New Roman" w:hAnsi="Times New Roman" w:cs="Times New Roman"/>
          <w:sz w:val="24"/>
          <w:szCs w:val="24"/>
          <w:lang w:val="en-GB"/>
        </w:rPr>
        <w:t>favor</w:t>
      </w:r>
      <w:proofErr w:type="spellEnd"/>
      <w:r w:rsidRPr="003E020E">
        <w:rPr>
          <w:rFonts w:ascii="Times New Roman" w:hAnsi="Times New Roman" w:cs="Times New Roman"/>
          <w:sz w:val="24"/>
          <w:szCs w:val="24"/>
          <w:lang w:val="en-GB"/>
        </w:rPr>
        <w:t xml:space="preserve"> </w:t>
      </w:r>
    </w:p>
    <w:p w14:paraId="3DD12A29"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1C4B3246" w14:textId="77777777" w:rsidR="00571FC8" w:rsidRPr="003E020E" w:rsidRDefault="00571FC8" w:rsidP="00571FC8">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0BD476EF"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70E35795"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lastRenderedPageBreak/>
        <w:t>__</w:t>
      </w:r>
      <w:r w:rsidRPr="003E020E">
        <w:rPr>
          <w:rFonts w:ascii="Times New Roman" w:hAnsi="Times New Roman" w:cs="Times New Roman"/>
          <w:sz w:val="24"/>
          <w:szCs w:val="24"/>
          <w:lang w:val="en-GB"/>
        </w:rPr>
        <w:tab/>
        <w:t xml:space="preserve">Representative to decide </w:t>
      </w:r>
    </w:p>
    <w:p w14:paraId="56BEAF84" w14:textId="25BC883A"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3.</w:t>
      </w:r>
      <w:r w:rsidRPr="003E020E">
        <w:rPr>
          <w:rFonts w:ascii="Times New Roman" w:hAnsi="Times New Roman" w:cs="Times New Roman"/>
          <w:sz w:val="24"/>
          <w:szCs w:val="24"/>
          <w:lang w:val="en-GB"/>
        </w:rPr>
        <w:tab/>
        <w:t xml:space="preserve">Decision to elect Antanas </w:t>
      </w:r>
      <w:proofErr w:type="spellStart"/>
      <w:r w:rsidRPr="003E020E">
        <w:rPr>
          <w:rFonts w:ascii="Times New Roman" w:hAnsi="Times New Roman" w:cs="Times New Roman"/>
          <w:sz w:val="24"/>
          <w:szCs w:val="24"/>
          <w:lang w:val="en-GB"/>
        </w:rPr>
        <w:t>Anskaitis</w:t>
      </w:r>
      <w:proofErr w:type="spellEnd"/>
      <w:r w:rsidRPr="003E020E">
        <w:rPr>
          <w:rFonts w:ascii="Times New Roman" w:hAnsi="Times New Roman" w:cs="Times New Roman"/>
          <w:sz w:val="24"/>
          <w:szCs w:val="24"/>
          <w:lang w:val="en-GB"/>
        </w:rPr>
        <w:t xml:space="preserve"> as a new member of the supervisory board of Baltic Horizon Fund as of 1 May 2025 for a period of two years</w:t>
      </w:r>
      <w:r w:rsidR="007C4187" w:rsidRPr="003E020E">
        <w:rPr>
          <w:rFonts w:ascii="Times New Roman" w:hAnsi="Times New Roman" w:cs="Times New Roman"/>
          <w:sz w:val="24"/>
          <w:szCs w:val="24"/>
          <w:lang w:val="en-GB"/>
        </w:rPr>
        <w:t>;</w:t>
      </w:r>
    </w:p>
    <w:p w14:paraId="6C603158"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4151E75E"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w:t>
      </w:r>
      <w:proofErr w:type="spellStart"/>
      <w:r w:rsidRPr="003E020E">
        <w:rPr>
          <w:rFonts w:ascii="Times New Roman" w:hAnsi="Times New Roman" w:cs="Times New Roman"/>
          <w:sz w:val="24"/>
          <w:szCs w:val="24"/>
          <w:lang w:val="en-GB"/>
        </w:rPr>
        <w:t>favor</w:t>
      </w:r>
      <w:proofErr w:type="spellEnd"/>
      <w:r w:rsidRPr="003E020E">
        <w:rPr>
          <w:rFonts w:ascii="Times New Roman" w:hAnsi="Times New Roman" w:cs="Times New Roman"/>
          <w:sz w:val="24"/>
          <w:szCs w:val="24"/>
          <w:lang w:val="en-GB"/>
        </w:rPr>
        <w:t xml:space="preserve"> </w:t>
      </w:r>
    </w:p>
    <w:p w14:paraId="7E25D849"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0CE7723E" w14:textId="77777777" w:rsidR="00900FC4" w:rsidRPr="003E020E" w:rsidRDefault="00900FC4" w:rsidP="00900FC4">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2616629B"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43D1A2FC"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Representative to decide </w:t>
      </w:r>
    </w:p>
    <w:p w14:paraId="5EC2DC76" w14:textId="11A763CC"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4.</w:t>
      </w:r>
      <w:r w:rsidRPr="003E020E">
        <w:rPr>
          <w:rFonts w:ascii="Times New Roman" w:hAnsi="Times New Roman" w:cs="Times New Roman"/>
          <w:sz w:val="24"/>
          <w:szCs w:val="24"/>
          <w:lang w:val="en-GB"/>
        </w:rPr>
        <w:tab/>
        <w:t>Decision to pay remuneration to the chairman of the supervisory board for fulfilling obligations of the member of the supervisory board in the amount of EUR 36,000 per calendar year</w:t>
      </w:r>
      <w:r w:rsidR="007C4187" w:rsidRPr="003E020E">
        <w:rPr>
          <w:rFonts w:ascii="Times New Roman" w:hAnsi="Times New Roman" w:cs="Times New Roman"/>
          <w:sz w:val="24"/>
          <w:szCs w:val="24"/>
          <w:lang w:val="en-GB"/>
        </w:rPr>
        <w:t>;</w:t>
      </w:r>
    </w:p>
    <w:p w14:paraId="74908124"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66B73FF5"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w:t>
      </w:r>
      <w:proofErr w:type="spellStart"/>
      <w:r w:rsidRPr="003E020E">
        <w:rPr>
          <w:rFonts w:ascii="Times New Roman" w:hAnsi="Times New Roman" w:cs="Times New Roman"/>
          <w:sz w:val="24"/>
          <w:szCs w:val="24"/>
          <w:lang w:val="en-GB"/>
        </w:rPr>
        <w:t>favor</w:t>
      </w:r>
      <w:proofErr w:type="spellEnd"/>
      <w:r w:rsidRPr="003E020E">
        <w:rPr>
          <w:rFonts w:ascii="Times New Roman" w:hAnsi="Times New Roman" w:cs="Times New Roman"/>
          <w:sz w:val="24"/>
          <w:szCs w:val="24"/>
          <w:lang w:val="en-GB"/>
        </w:rPr>
        <w:t xml:space="preserve"> </w:t>
      </w:r>
    </w:p>
    <w:p w14:paraId="1F1D79D7"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48D7ECCB" w14:textId="77777777" w:rsidR="00900FC4" w:rsidRPr="003E020E" w:rsidRDefault="00900FC4" w:rsidP="00900FC4">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1EA410B9"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17224F0B"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Representative to decide </w:t>
      </w:r>
    </w:p>
    <w:p w14:paraId="4AE87329" w14:textId="346C0EDB"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5.</w:t>
      </w:r>
      <w:r w:rsidRPr="003E020E">
        <w:rPr>
          <w:rFonts w:ascii="Times New Roman" w:hAnsi="Times New Roman" w:cs="Times New Roman"/>
          <w:sz w:val="24"/>
          <w:szCs w:val="24"/>
          <w:lang w:val="en-GB"/>
        </w:rPr>
        <w:tab/>
        <w:t>Decision to pay remuneration to supervisory board members, other than  the chairman, for fulfilling obligations of the member of the supervisory board in the amount of EUR 11,000 per calendar year</w:t>
      </w:r>
      <w:r w:rsidR="007C4187" w:rsidRPr="003E020E">
        <w:rPr>
          <w:rFonts w:ascii="Times New Roman" w:hAnsi="Times New Roman" w:cs="Times New Roman"/>
          <w:sz w:val="24"/>
          <w:szCs w:val="24"/>
          <w:lang w:val="en-GB"/>
        </w:rPr>
        <w:t>;</w:t>
      </w:r>
    </w:p>
    <w:p w14:paraId="5296C775"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7D6EABFE"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w:t>
      </w:r>
      <w:proofErr w:type="spellStart"/>
      <w:r w:rsidRPr="003E020E">
        <w:rPr>
          <w:rFonts w:ascii="Times New Roman" w:hAnsi="Times New Roman" w:cs="Times New Roman"/>
          <w:sz w:val="24"/>
          <w:szCs w:val="24"/>
          <w:lang w:val="en-GB"/>
        </w:rPr>
        <w:t>favor</w:t>
      </w:r>
      <w:proofErr w:type="spellEnd"/>
      <w:r w:rsidRPr="003E020E">
        <w:rPr>
          <w:rFonts w:ascii="Times New Roman" w:hAnsi="Times New Roman" w:cs="Times New Roman"/>
          <w:sz w:val="24"/>
          <w:szCs w:val="24"/>
          <w:lang w:val="en-GB"/>
        </w:rPr>
        <w:t xml:space="preserve"> </w:t>
      </w:r>
    </w:p>
    <w:p w14:paraId="19C91CF9"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53692CEF" w14:textId="77777777" w:rsidR="00900FC4" w:rsidRPr="003E020E" w:rsidRDefault="00900FC4" w:rsidP="00900FC4">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04EDBAAC"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2F1F16E7"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Representative to decide </w:t>
      </w:r>
    </w:p>
    <w:p w14:paraId="4D83676B" w14:textId="6BF69CF2" w:rsidR="00900FC4" w:rsidRPr="00126FB4"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lastRenderedPageBreak/>
        <w:t>6.</w:t>
      </w:r>
      <w:r w:rsidRPr="003E020E">
        <w:rPr>
          <w:rFonts w:ascii="Times New Roman" w:hAnsi="Times New Roman" w:cs="Times New Roman"/>
          <w:sz w:val="24"/>
          <w:szCs w:val="24"/>
          <w:lang w:val="en-GB"/>
        </w:rPr>
        <w:tab/>
        <w:t>Decision to recall Reimo Hammerberg, Monica Hammer and David Bergendahl from the position of the supervisory board member of Baltic Horizon Fund with the last date of the office being 30 April 2025.</w:t>
      </w:r>
    </w:p>
    <w:p w14:paraId="45235AF9"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Mark voting instruction with X</w:t>
      </w:r>
    </w:p>
    <w:p w14:paraId="7865D9E5"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In </w:t>
      </w:r>
      <w:proofErr w:type="spellStart"/>
      <w:r w:rsidRPr="00126FB4">
        <w:rPr>
          <w:rFonts w:ascii="Times New Roman" w:hAnsi="Times New Roman" w:cs="Times New Roman"/>
          <w:sz w:val="24"/>
          <w:szCs w:val="24"/>
          <w:lang w:val="en-GB"/>
        </w:rPr>
        <w:t>favor</w:t>
      </w:r>
      <w:proofErr w:type="spellEnd"/>
      <w:r w:rsidRPr="00126FB4">
        <w:rPr>
          <w:rFonts w:ascii="Times New Roman" w:hAnsi="Times New Roman" w:cs="Times New Roman"/>
          <w:sz w:val="24"/>
          <w:szCs w:val="24"/>
          <w:lang w:val="en-GB"/>
        </w:rPr>
        <w:t xml:space="preserve"> </w:t>
      </w:r>
    </w:p>
    <w:p w14:paraId="7665256B"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Against </w:t>
      </w:r>
    </w:p>
    <w:p w14:paraId="21596432" w14:textId="77777777" w:rsidR="00900FC4" w:rsidRPr="00126FB4" w:rsidRDefault="00900FC4" w:rsidP="00900FC4">
      <w:pPr>
        <w:pStyle w:val="TLSlik"/>
        <w:rPr>
          <w:rFonts w:ascii="Times New Roman" w:eastAsia="MS Gothic" w:hAnsi="Times New Roman" w:cs="Times New Roman"/>
          <w:color w:val="000000"/>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Neutral </w:t>
      </w:r>
    </w:p>
    <w:p w14:paraId="7D65A269"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Will not vote </w:t>
      </w:r>
    </w:p>
    <w:p w14:paraId="3F148497"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Representative to decide </w:t>
      </w:r>
    </w:p>
    <w:p w14:paraId="1892EB94" w14:textId="77777777" w:rsidR="00900FC4" w:rsidRPr="00126FB4" w:rsidRDefault="00900FC4" w:rsidP="00571FC8">
      <w:pPr>
        <w:pStyle w:val="TLSlik"/>
        <w:rPr>
          <w:rFonts w:ascii="Times New Roman" w:hAnsi="Times New Roman" w:cs="Times New Roman"/>
          <w:sz w:val="24"/>
          <w:szCs w:val="24"/>
          <w:lang w:val="en-GB"/>
        </w:rPr>
      </w:pPr>
    </w:p>
    <w:p w14:paraId="3997BDA4" w14:textId="53206673"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This power of attorney is valid only at the general meeting held on </w:t>
      </w:r>
      <w:r w:rsidR="00934106">
        <w:rPr>
          <w:rFonts w:ascii="Times New Roman" w:hAnsi="Times New Roman" w:cs="Times New Roman"/>
          <w:sz w:val="24"/>
          <w:szCs w:val="24"/>
          <w:lang w:val="en-GB"/>
        </w:rPr>
        <w:t>27 March 2025</w:t>
      </w:r>
      <w:r w:rsidR="00934106" w:rsidRPr="00126FB4">
        <w:rPr>
          <w:rFonts w:ascii="Times New Roman" w:hAnsi="Times New Roman" w:cs="Times New Roman"/>
          <w:sz w:val="24"/>
          <w:szCs w:val="24"/>
          <w:lang w:val="en-GB"/>
        </w:rPr>
        <w:t xml:space="preserve"> </w:t>
      </w:r>
      <w:r w:rsidRPr="00126FB4">
        <w:rPr>
          <w:rFonts w:ascii="Times New Roman" w:hAnsi="Times New Roman" w:cs="Times New Roman"/>
          <w:sz w:val="24"/>
          <w:szCs w:val="24"/>
          <w:lang w:val="en-GB"/>
        </w:rPr>
        <w:t xml:space="preserve">and at the general meeting called pursuant to section 10.11 of the Rules of Baltic Horizon Fund in case the general meeting on </w:t>
      </w:r>
      <w:r w:rsidR="00934106">
        <w:rPr>
          <w:rFonts w:ascii="Times New Roman" w:hAnsi="Times New Roman" w:cs="Times New Roman"/>
          <w:sz w:val="24"/>
          <w:szCs w:val="24"/>
          <w:lang w:val="en-GB"/>
        </w:rPr>
        <w:t>27 March 2025</w:t>
      </w:r>
      <w:r w:rsidR="00934106" w:rsidRPr="00126FB4">
        <w:rPr>
          <w:rFonts w:ascii="Times New Roman" w:hAnsi="Times New Roman" w:cs="Times New Roman"/>
          <w:sz w:val="24"/>
          <w:szCs w:val="24"/>
          <w:lang w:val="en-GB"/>
        </w:rPr>
        <w:t xml:space="preserve"> </w:t>
      </w:r>
      <w:r w:rsidRPr="00126FB4">
        <w:rPr>
          <w:rFonts w:ascii="Times New Roman" w:hAnsi="Times New Roman" w:cs="Times New Roman"/>
          <w:sz w:val="24"/>
          <w:szCs w:val="24"/>
          <w:lang w:val="en-GB"/>
        </w:rPr>
        <w:t>may not adopt resolutions due to insufficient number of votes represented at the meeting.</w:t>
      </w:r>
    </w:p>
    <w:p w14:paraId="0D531B84"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This power of attorney is issued with the right to delegate the authorisation. The Investor gives its consent that the Representative may also exercise its rights as an Investor of the Fund and represent other Investors of the Fund.</w:t>
      </w:r>
    </w:p>
    <w:p w14:paraId="48534FC0"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The following contact details of the Investor are presented below to be used upon the necessity by the Baltic Horizon Fund’s management company to verify the validity of this power of attorney: </w:t>
      </w:r>
    </w:p>
    <w:p w14:paraId="3F274673"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The name of the Investor (contact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60C6917A"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Contact person (in case of a legal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3CC7DE25"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Phone number: [</w:t>
      </w:r>
      <w:r w:rsidRPr="00126FB4">
        <w:rPr>
          <w:rFonts w:ascii="Times New Roman" w:hAnsi="Times New Roman" w:cs="Times New Roman"/>
          <w:i/>
          <w:sz w:val="24"/>
          <w:szCs w:val="24"/>
          <w:lang w:val="en-GB"/>
        </w:rPr>
        <w:t>number</w:t>
      </w:r>
      <w:r w:rsidRPr="00126FB4">
        <w:rPr>
          <w:rFonts w:ascii="Times New Roman" w:hAnsi="Times New Roman" w:cs="Times New Roman"/>
          <w:sz w:val="24"/>
          <w:szCs w:val="24"/>
          <w:lang w:val="en-GB"/>
        </w:rPr>
        <w:t>]</w:t>
      </w:r>
    </w:p>
    <w:p w14:paraId="5AA20FB3"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E-mail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w:t>
      </w:r>
    </w:p>
    <w:p w14:paraId="16413333" w14:textId="77777777" w:rsidR="00571FC8" w:rsidRPr="00126FB4" w:rsidRDefault="00571FC8" w:rsidP="00571FC8">
      <w:pPr>
        <w:pStyle w:val="TLSlik"/>
        <w:spacing w:after="0"/>
        <w:rPr>
          <w:rFonts w:ascii="Times New Roman" w:hAnsi="Times New Roman" w:cs="Times New Roman"/>
          <w:sz w:val="24"/>
          <w:szCs w:val="24"/>
          <w:lang w:val="en-GB"/>
        </w:rPr>
      </w:pPr>
    </w:p>
    <w:p w14:paraId="5E55F7F4" w14:textId="77777777" w:rsidR="00571FC8" w:rsidRPr="00126FB4" w:rsidRDefault="00571FC8" w:rsidP="00571FC8">
      <w:pPr>
        <w:pStyle w:val="TLSlik"/>
        <w:spacing w:after="0"/>
        <w:rPr>
          <w:rFonts w:ascii="Times New Roman" w:hAnsi="Times New Roman" w:cs="Times New Roman"/>
          <w:sz w:val="24"/>
          <w:szCs w:val="24"/>
          <w:lang w:val="en-GB"/>
        </w:rPr>
      </w:pPr>
    </w:p>
    <w:p w14:paraId="23162FF9"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____________________</w:t>
      </w:r>
    </w:p>
    <w:p w14:paraId="253B1F40"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682AB224"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position</w:t>
      </w:r>
      <w:r w:rsidRPr="00126FB4">
        <w:rPr>
          <w:rFonts w:ascii="Times New Roman" w:hAnsi="Times New Roman" w:cs="Times New Roman"/>
          <w:sz w:val="24"/>
          <w:szCs w:val="24"/>
          <w:lang w:val="en-GB"/>
        </w:rPr>
        <w:t>]</w:t>
      </w:r>
    </w:p>
    <w:p w14:paraId="4900EB64"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For and on behalf of [</w:t>
      </w:r>
      <w:r w:rsidRPr="00126FB4">
        <w:rPr>
          <w:rFonts w:ascii="Times New Roman" w:hAnsi="Times New Roman" w:cs="Times New Roman"/>
          <w:i/>
          <w:sz w:val="24"/>
          <w:szCs w:val="24"/>
          <w:lang w:val="en-GB"/>
        </w:rPr>
        <w:t>name of the Investor</w:t>
      </w:r>
      <w:r w:rsidRPr="00126FB4">
        <w:rPr>
          <w:rFonts w:ascii="Times New Roman" w:hAnsi="Times New Roman" w:cs="Times New Roman"/>
          <w:sz w:val="24"/>
          <w:szCs w:val="24"/>
          <w:lang w:val="en-GB"/>
        </w:rPr>
        <w:t>]</w:t>
      </w:r>
    </w:p>
    <w:p w14:paraId="43532CC6" w14:textId="77777777" w:rsidR="00571FC8" w:rsidRPr="00126FB4" w:rsidRDefault="00571FC8" w:rsidP="00571FC8">
      <w:pPr>
        <w:pStyle w:val="SLONormal"/>
      </w:pPr>
    </w:p>
    <w:p w14:paraId="178625D3" w14:textId="77777777" w:rsidR="005D3ADD" w:rsidRDefault="005D3ADD" w:rsidP="0070698F">
      <w:pPr>
        <w:pStyle w:val="SLONormal"/>
      </w:pPr>
    </w:p>
    <w:sectPr w:rsidR="005D3ADD" w:rsidSect="00CD0FE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0BD5" w14:textId="77777777" w:rsidR="006B295D" w:rsidRDefault="006B295D" w:rsidP="006B295D">
      <w:r>
        <w:separator/>
      </w:r>
    </w:p>
  </w:endnote>
  <w:endnote w:type="continuationSeparator" w:id="0">
    <w:p w14:paraId="0762E294" w14:textId="77777777" w:rsidR="006B295D" w:rsidRDefault="006B295D" w:rsidP="006B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C8F0" w14:textId="77777777" w:rsidR="00900FC4" w:rsidRDefault="00900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1BC1" w14:textId="77777777" w:rsidR="00900FC4" w:rsidRDefault="00900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A468" w14:textId="77777777" w:rsidR="00900FC4" w:rsidRDefault="00900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12DA" w14:textId="77777777" w:rsidR="006B295D" w:rsidRDefault="006B295D" w:rsidP="006B295D">
      <w:r>
        <w:separator/>
      </w:r>
    </w:p>
  </w:footnote>
  <w:footnote w:type="continuationSeparator" w:id="0">
    <w:p w14:paraId="6166405A" w14:textId="77777777" w:rsidR="006B295D" w:rsidRDefault="006B295D" w:rsidP="006B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6A96" w14:textId="77777777" w:rsidR="00900FC4" w:rsidRDefault="00900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51AC" w14:textId="77777777" w:rsidR="00900FC4" w:rsidRDefault="00900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635B" w14:textId="77777777" w:rsidR="00900FC4" w:rsidRDefault="00900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9735773">
    <w:abstractNumId w:val="7"/>
  </w:num>
  <w:num w:numId="2" w16cid:durableId="473570978">
    <w:abstractNumId w:val="2"/>
  </w:num>
  <w:num w:numId="3" w16cid:durableId="1798329405">
    <w:abstractNumId w:val="4"/>
  </w:num>
  <w:num w:numId="4" w16cid:durableId="18629119">
    <w:abstractNumId w:val="8"/>
  </w:num>
  <w:num w:numId="5" w16cid:durableId="302543960">
    <w:abstractNumId w:val="3"/>
  </w:num>
  <w:num w:numId="6" w16cid:durableId="889390353">
    <w:abstractNumId w:val="0"/>
  </w:num>
  <w:num w:numId="7" w16cid:durableId="1166549952">
    <w:abstractNumId w:val="1"/>
  </w:num>
  <w:num w:numId="8" w16cid:durableId="1067266186">
    <w:abstractNumId w:val="5"/>
  </w:num>
  <w:num w:numId="9" w16cid:durableId="1250655262">
    <w:abstractNumId w:val="5"/>
  </w:num>
  <w:num w:numId="10" w16cid:durableId="1440644232">
    <w:abstractNumId w:val="5"/>
  </w:num>
  <w:num w:numId="11" w16cid:durableId="1275747613">
    <w:abstractNumId w:val="5"/>
  </w:num>
  <w:num w:numId="12" w16cid:durableId="2023165997">
    <w:abstractNumId w:val="5"/>
  </w:num>
  <w:num w:numId="13" w16cid:durableId="1024136229">
    <w:abstractNumId w:val="5"/>
  </w:num>
  <w:num w:numId="14" w16cid:durableId="243033455">
    <w:abstractNumId w:val="6"/>
  </w:num>
  <w:num w:numId="15" w16cid:durableId="1821078034">
    <w:abstractNumId w:val="5"/>
  </w:num>
  <w:num w:numId="16" w16cid:durableId="201518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571FC8"/>
    <w:rsid w:val="00194A9F"/>
    <w:rsid w:val="001A0299"/>
    <w:rsid w:val="002B3FD8"/>
    <w:rsid w:val="00351F1D"/>
    <w:rsid w:val="003E020E"/>
    <w:rsid w:val="00485300"/>
    <w:rsid w:val="0054172F"/>
    <w:rsid w:val="00571FC8"/>
    <w:rsid w:val="005D3ADD"/>
    <w:rsid w:val="005D6D01"/>
    <w:rsid w:val="00622709"/>
    <w:rsid w:val="006433E8"/>
    <w:rsid w:val="006B295D"/>
    <w:rsid w:val="006F1146"/>
    <w:rsid w:val="0070698F"/>
    <w:rsid w:val="007A7737"/>
    <w:rsid w:val="007C4187"/>
    <w:rsid w:val="008A5218"/>
    <w:rsid w:val="00900FC4"/>
    <w:rsid w:val="00934106"/>
    <w:rsid w:val="009913C2"/>
    <w:rsid w:val="009D78EA"/>
    <w:rsid w:val="00CD0FE9"/>
    <w:rsid w:val="00D82E11"/>
    <w:rsid w:val="00FC2C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F397F"/>
  <w15:chartTrackingRefBased/>
  <w15:docId w15:val="{5E69AA3A-E9DD-4597-9FEE-6375B7EB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571FC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rsid w:val="0070698F"/>
    <w:pPr>
      <w:keepNext/>
      <w:keepLines/>
      <w:spacing w:before="240"/>
      <w:outlineLvl w:val="0"/>
    </w:pPr>
    <w:rPr>
      <w:rFonts w:asciiTheme="majorHAnsi" w:eastAsiaTheme="majorEastAsia" w:hAnsiTheme="majorHAnsi" w:cstheme="majorBidi"/>
      <w:color w:val="1F1F5E"/>
      <w:sz w:val="32"/>
      <w:szCs w:val="32"/>
      <w:lang w:val="et-EE"/>
    </w:rPr>
  </w:style>
  <w:style w:type="paragraph" w:styleId="Heading2">
    <w:name w:val="heading 2"/>
    <w:basedOn w:val="Normal"/>
    <w:next w:val="Normal"/>
    <w:link w:val="Heading2Char"/>
    <w:uiPriority w:val="9"/>
    <w:semiHidden/>
    <w:unhideWhenUsed/>
    <w:qFormat/>
    <w:rsid w:val="00571FC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t-EE"/>
    </w:rPr>
  </w:style>
  <w:style w:type="paragraph" w:styleId="Heading3">
    <w:name w:val="heading 3"/>
    <w:basedOn w:val="Normal"/>
    <w:next w:val="Normal"/>
    <w:link w:val="Heading3Char"/>
    <w:uiPriority w:val="9"/>
    <w:semiHidden/>
    <w:unhideWhenUsed/>
    <w:qFormat/>
    <w:rsid w:val="00571FC8"/>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t-EE"/>
    </w:rPr>
  </w:style>
  <w:style w:type="paragraph" w:styleId="Heading4">
    <w:name w:val="heading 4"/>
    <w:basedOn w:val="Normal"/>
    <w:next w:val="Normal"/>
    <w:link w:val="Heading4Char"/>
    <w:uiPriority w:val="9"/>
    <w:semiHidden/>
    <w:unhideWhenUsed/>
    <w:qFormat/>
    <w:rsid w:val="00571FC8"/>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t-EE"/>
    </w:rPr>
  </w:style>
  <w:style w:type="paragraph" w:styleId="Heading5">
    <w:name w:val="heading 5"/>
    <w:basedOn w:val="Normal"/>
    <w:next w:val="Normal"/>
    <w:link w:val="Heading5Char"/>
    <w:uiPriority w:val="9"/>
    <w:semiHidden/>
    <w:unhideWhenUsed/>
    <w:qFormat/>
    <w:rsid w:val="00571FC8"/>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t-EE"/>
    </w:rPr>
  </w:style>
  <w:style w:type="paragraph" w:styleId="Heading6">
    <w:name w:val="heading 6"/>
    <w:basedOn w:val="Normal"/>
    <w:next w:val="Normal"/>
    <w:link w:val="Heading6Char"/>
    <w:rsid w:val="0070698F"/>
    <w:pPr>
      <w:numPr>
        <w:ilvl w:val="5"/>
        <w:numId w:val="6"/>
      </w:numPr>
      <w:spacing w:before="240" w:after="60"/>
      <w:outlineLvl w:val="5"/>
    </w:pPr>
    <w:rPr>
      <w:b/>
      <w:bCs/>
      <w:lang w:val="et-EE" w:eastAsia="et-EE"/>
    </w:rPr>
  </w:style>
  <w:style w:type="paragraph" w:styleId="Heading7">
    <w:name w:val="heading 7"/>
    <w:basedOn w:val="Normal"/>
    <w:next w:val="Normal"/>
    <w:link w:val="Heading7Char"/>
    <w:rsid w:val="0070698F"/>
    <w:pPr>
      <w:numPr>
        <w:ilvl w:val="6"/>
        <w:numId w:val="6"/>
      </w:numPr>
      <w:spacing w:before="240" w:after="60"/>
      <w:outlineLvl w:val="6"/>
    </w:pPr>
    <w:rPr>
      <w:lang w:val="et-EE" w:eastAsia="et-EE"/>
    </w:rPr>
  </w:style>
  <w:style w:type="paragraph" w:styleId="Heading8">
    <w:name w:val="heading 8"/>
    <w:basedOn w:val="Normal"/>
    <w:next w:val="Normal"/>
    <w:link w:val="Heading8Char"/>
    <w:rsid w:val="0070698F"/>
    <w:pPr>
      <w:numPr>
        <w:ilvl w:val="7"/>
        <w:numId w:val="6"/>
      </w:numPr>
      <w:spacing w:before="240" w:after="60"/>
      <w:outlineLvl w:val="7"/>
    </w:pPr>
    <w:rPr>
      <w:i/>
      <w:iCs/>
      <w:lang w:val="et-EE" w:eastAsia="et-EE"/>
    </w:rPr>
  </w:style>
  <w:style w:type="paragraph" w:styleId="Heading9">
    <w:name w:val="heading 9"/>
    <w:basedOn w:val="Normal"/>
    <w:next w:val="Normal"/>
    <w:link w:val="Heading9Char"/>
    <w:rsid w:val="0070698F"/>
    <w:pPr>
      <w:numPr>
        <w:ilvl w:val="8"/>
        <w:numId w:val="6"/>
      </w:numPr>
      <w:spacing w:before="240" w:after="60"/>
      <w:outlineLvl w:val="8"/>
    </w:pPr>
    <w:rPr>
      <w:rFonts w:ascii="Arial" w:hAnsi="Arial" w:cs="Arial"/>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link w:val="SLONormalChar"/>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rsid w:val="005D6D01"/>
    <w:pPr>
      <w:tabs>
        <w:tab w:val="center" w:pos="4535"/>
        <w:tab w:val="right" w:pos="9071"/>
      </w:tabs>
    </w:pPr>
  </w:style>
  <w:style w:type="character" w:customStyle="1" w:styleId="FooterChar">
    <w:name w:val="Footer Char"/>
    <w:basedOn w:val="DefaultParagraphFont"/>
    <w:link w:val="Footer"/>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p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iPriority w:val="7"/>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571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FC8"/>
    <w:rPr>
      <w:rFonts w:eastAsiaTheme="majorEastAsia" w:cstheme="majorBidi"/>
      <w:color w:val="2F5496" w:themeColor="accent1" w:themeShade="BF"/>
    </w:rPr>
  </w:style>
  <w:style w:type="paragraph" w:styleId="Title">
    <w:name w:val="Title"/>
    <w:basedOn w:val="Normal"/>
    <w:next w:val="Normal"/>
    <w:link w:val="TitleChar"/>
    <w:uiPriority w:val="10"/>
    <w:qFormat/>
    <w:rsid w:val="00571FC8"/>
    <w:pPr>
      <w:spacing w:after="80"/>
      <w:contextualSpacing/>
    </w:pPr>
    <w:rPr>
      <w:rFonts w:asciiTheme="majorHAnsi" w:eastAsiaTheme="majorEastAsia" w:hAnsiTheme="majorHAnsi" w:cstheme="majorBidi"/>
      <w:spacing w:val="-10"/>
      <w:kern w:val="28"/>
      <w:sz w:val="56"/>
      <w:szCs w:val="56"/>
      <w:lang w:val="et-EE"/>
    </w:rPr>
  </w:style>
  <w:style w:type="character" w:customStyle="1" w:styleId="TitleChar">
    <w:name w:val="Title Char"/>
    <w:basedOn w:val="DefaultParagraphFont"/>
    <w:link w:val="Title"/>
    <w:uiPriority w:val="10"/>
    <w:rsid w:val="00571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FC8"/>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t-EE"/>
    </w:rPr>
  </w:style>
  <w:style w:type="character" w:customStyle="1" w:styleId="SubtitleChar">
    <w:name w:val="Subtitle Char"/>
    <w:basedOn w:val="DefaultParagraphFont"/>
    <w:link w:val="Subtitle"/>
    <w:uiPriority w:val="11"/>
    <w:rsid w:val="00571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FC8"/>
    <w:pPr>
      <w:spacing w:before="160" w:after="160" w:line="259" w:lineRule="auto"/>
      <w:jc w:val="center"/>
    </w:pPr>
    <w:rPr>
      <w:rFonts w:asciiTheme="minorHAnsi" w:eastAsiaTheme="minorHAnsi" w:hAnsiTheme="minorHAnsi" w:cstheme="minorBidi"/>
      <w:i/>
      <w:iCs/>
      <w:color w:val="404040" w:themeColor="text1" w:themeTint="BF"/>
      <w:sz w:val="22"/>
      <w:szCs w:val="22"/>
      <w:lang w:val="et-EE"/>
    </w:rPr>
  </w:style>
  <w:style w:type="character" w:customStyle="1" w:styleId="QuoteChar">
    <w:name w:val="Quote Char"/>
    <w:basedOn w:val="DefaultParagraphFont"/>
    <w:link w:val="Quote"/>
    <w:uiPriority w:val="29"/>
    <w:rsid w:val="00571FC8"/>
    <w:rPr>
      <w:i/>
      <w:iCs/>
      <w:color w:val="404040" w:themeColor="text1" w:themeTint="BF"/>
    </w:rPr>
  </w:style>
  <w:style w:type="paragraph" w:styleId="ListParagraph">
    <w:name w:val="List Paragraph"/>
    <w:basedOn w:val="Normal"/>
    <w:uiPriority w:val="34"/>
    <w:qFormat/>
    <w:rsid w:val="00571FC8"/>
    <w:pPr>
      <w:spacing w:after="160" w:line="259" w:lineRule="auto"/>
      <w:ind w:left="720"/>
      <w:contextualSpacing/>
    </w:pPr>
    <w:rPr>
      <w:rFonts w:asciiTheme="minorHAnsi" w:eastAsiaTheme="minorHAnsi" w:hAnsiTheme="minorHAnsi" w:cstheme="minorBidi"/>
      <w:sz w:val="22"/>
      <w:szCs w:val="22"/>
      <w:lang w:val="et-EE"/>
    </w:rPr>
  </w:style>
  <w:style w:type="character" w:styleId="IntenseEmphasis">
    <w:name w:val="Intense Emphasis"/>
    <w:basedOn w:val="DefaultParagraphFont"/>
    <w:uiPriority w:val="21"/>
    <w:qFormat/>
    <w:rsid w:val="00571FC8"/>
    <w:rPr>
      <w:i/>
      <w:iCs/>
      <w:color w:val="2F5496" w:themeColor="accent1" w:themeShade="BF"/>
    </w:rPr>
  </w:style>
  <w:style w:type="paragraph" w:styleId="IntenseQuote">
    <w:name w:val="Intense Quote"/>
    <w:basedOn w:val="Normal"/>
    <w:next w:val="Normal"/>
    <w:link w:val="IntenseQuoteChar"/>
    <w:uiPriority w:val="30"/>
    <w:qFormat/>
    <w:rsid w:val="00571FC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t-EE"/>
    </w:rPr>
  </w:style>
  <w:style w:type="character" w:customStyle="1" w:styleId="IntenseQuoteChar">
    <w:name w:val="Intense Quote Char"/>
    <w:basedOn w:val="DefaultParagraphFont"/>
    <w:link w:val="IntenseQuote"/>
    <w:uiPriority w:val="30"/>
    <w:rsid w:val="00571FC8"/>
    <w:rPr>
      <w:i/>
      <w:iCs/>
      <w:color w:val="2F5496" w:themeColor="accent1" w:themeShade="BF"/>
    </w:rPr>
  </w:style>
  <w:style w:type="character" w:styleId="IntenseReference">
    <w:name w:val="Intense Reference"/>
    <w:basedOn w:val="DefaultParagraphFont"/>
    <w:uiPriority w:val="32"/>
    <w:qFormat/>
    <w:rsid w:val="00571FC8"/>
    <w:rPr>
      <w:b/>
      <w:bCs/>
      <w:smallCaps/>
      <w:color w:val="2F5496" w:themeColor="accent1" w:themeShade="BF"/>
      <w:spacing w:val="5"/>
    </w:rPr>
  </w:style>
  <w:style w:type="character" w:customStyle="1" w:styleId="SLONormalChar">
    <w:name w:val="SLO Normal Char"/>
    <w:basedOn w:val="DefaultParagraphFont"/>
    <w:link w:val="SLONormal"/>
    <w:rsid w:val="00571FC8"/>
    <w:rPr>
      <w:rFonts w:ascii="Times New Roman" w:eastAsia="Times New Roman" w:hAnsi="Times New Roman" w:cs="Times New Roman"/>
      <w:sz w:val="24"/>
      <w:szCs w:val="24"/>
      <w:lang w:val="en-GB"/>
    </w:rPr>
  </w:style>
  <w:style w:type="paragraph" w:customStyle="1" w:styleId="TLSlik">
    <w:name w:val="TLS lõik"/>
    <w:basedOn w:val="Normal"/>
    <w:rsid w:val="00571FC8"/>
    <w:pPr>
      <w:snapToGrid w:val="0"/>
      <w:spacing w:after="240"/>
      <w:jc w:val="both"/>
    </w:pPr>
    <w:rPr>
      <w:rFonts w:ascii="Arial" w:hAnsi="Arial" w:cs="Arial"/>
      <w:sz w:val="22"/>
      <w:szCs w:val="22"/>
      <w:lang w:val="et-EE"/>
    </w:rPr>
  </w:style>
  <w:style w:type="paragraph" w:styleId="NormalWeb">
    <w:name w:val="Normal (Web)"/>
    <w:basedOn w:val="Normal"/>
    <w:uiPriority w:val="99"/>
    <w:semiHidden/>
    <w:unhideWhenUsed/>
    <w:rsid w:val="00571FC8"/>
    <w:pPr>
      <w:spacing w:before="100" w:beforeAutospacing="1" w:after="100" w:afterAutospacing="1"/>
    </w:pPr>
    <w:rPr>
      <w:lang w:val="et-EE" w:eastAsia="et-EE"/>
    </w:rPr>
  </w:style>
  <w:style w:type="paragraph" w:styleId="Revision">
    <w:name w:val="Revision"/>
    <w:hidden/>
    <w:uiPriority w:val="99"/>
    <w:semiHidden/>
    <w:rsid w:val="00900FC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LEGAL!12204198.2</documentid>
  <senderid>KRISTA.SEVEREV</senderid>
  <senderemail>KRISTA.SEVEREV@SORAINEN.COM</senderemail>
  <lastmodified>2025-03-05T16:34:00.0000000+02:00</lastmodified>
  <database>LEGAL</database>
</properties>
</file>

<file path=customXML/itemProps.xml><?xml version="1.0" encoding="utf-8"?>
<ds:datastoreItem xmlns:ds="http://schemas.openxmlformats.org/officeDocument/2006/customXml" ds:itemID="{DEF94F37-AB9A-406E-B153-5281F0E2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Sorainen</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Sarapuu | Sorainen</dc:creator>
  <cp:keywords/>
  <dc:description/>
  <cp:lastModifiedBy>Krista Ševerev | Sorainen</cp:lastModifiedBy>
  <cp:revision>5</cp:revision>
  <dcterms:created xsi:type="dcterms:W3CDTF">2025-03-05T09:53:00Z</dcterms:created>
  <dcterms:modified xsi:type="dcterms:W3CDTF">2025-03-05T14:34:00Z</dcterms:modified>
</cp:coreProperties>
</file>